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73DF" w:rsidR="00977785" w:rsidP="5E6A013E" w:rsidRDefault="00977785" w14:paraId="79A16C12" w14:textId="3F174D6F">
      <w:pPr>
        <w:spacing w:before="0" w:beforeAutospacing="off" w:after="0" w:afterAutospacing="off"/>
        <w:jc w:val="left"/>
        <w:rPr>
          <w:rFonts w:ascii="Century Gothic" w:hAnsi="Century Gothic" w:eastAsia="Century Gothic" w:cs="Century Gothic"/>
          <w:strike w:val="0"/>
          <w:dstrike w:val="0"/>
          <w:noProof w:val="0"/>
          <w:sz w:val="20"/>
          <w:szCs w:val="20"/>
          <w:u w:val="none"/>
          <w:lang w:val="pl-PL"/>
        </w:rPr>
      </w:pPr>
    </w:p>
    <w:p w:rsidRPr="00F873DF" w:rsidR="00977785" w:rsidP="5E6A013E" w:rsidRDefault="00977785" w14:paraId="6F08827F" w14:textId="4C9BAF65">
      <w:pPr>
        <w:pStyle w:val="Akapitzlist"/>
        <w:numPr>
          <w:ilvl w:val="0"/>
          <w:numId w:val="48"/>
        </w:numPr>
        <w:spacing w:before="0" w:beforeAutospacing="off" w:after="0" w:afterAutospacing="off" w:line="276" w:lineRule="auto"/>
        <w:ind w:left="720" w:right="0" w:hanging="360"/>
        <w:jc w:val="both"/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</w:pPr>
      <w:r w:rsidRPr="5E6A013E" w:rsidR="38293D93"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  <w:t xml:space="preserve">Zgodnie z § 14 Umowy Wykonawca zawrze na swój koszt umowę ubezpieczenia odpowiedzialności cywilnej </w:t>
      </w:r>
      <w:r w:rsidRPr="5E6A013E" w:rsidR="38293D93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0"/>
          <w:szCs w:val="20"/>
          <w:lang w:val="pl-PL"/>
        </w:rPr>
        <w:t xml:space="preserve">z tytułu prowadzenia działalności i posiadanego mienia (OC) </w:t>
      </w:r>
      <w:r w:rsidRPr="5E6A013E" w:rsidR="38293D93"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  <w:t>określoną w Tabeli nr 1:</w:t>
      </w:r>
    </w:p>
    <w:p w:rsidRPr="00F873DF" w:rsidR="00977785" w:rsidP="5E6A013E" w:rsidRDefault="00977785" w14:paraId="3B0FE06E" w14:textId="1448F66C">
      <w:pPr>
        <w:spacing w:before="0" w:beforeAutospacing="off" w:after="0" w:afterAutospacing="off"/>
        <w:jc w:val="both"/>
      </w:pPr>
      <w:r w:rsidRPr="5E6A013E" w:rsidR="38293D93"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  <w:t>Tabela nr 1</w:t>
      </w:r>
    </w:p>
    <w:p w:rsidRPr="00F873DF" w:rsidR="00977785" w:rsidP="5E6A013E" w:rsidRDefault="00977785" w14:paraId="123DC5A3" w14:textId="12C41FA3">
      <w:pPr>
        <w:spacing w:before="0" w:beforeAutospacing="off" w:after="0" w:afterAutospacing="off"/>
        <w:jc w:val="both"/>
      </w:pPr>
      <w:r w:rsidRPr="5E6A013E" w:rsidR="38293D93"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3139"/>
        <w:gridCol w:w="5757"/>
      </w:tblGrid>
      <w:tr w:rsidR="5E6A013E" w:rsidTr="5E6A013E" w14:paraId="6D07CAE0">
        <w:trPr>
          <w:trHeight w:val="375"/>
        </w:trPr>
        <w:tc>
          <w:tcPr>
            <w:tcW w:w="8896" w:type="dxa"/>
            <w:gridSpan w:val="2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C0C0C0"/>
            <w:tcMar>
              <w:left w:w="108" w:type="dxa"/>
              <w:right w:w="108" w:type="dxa"/>
            </w:tcMar>
            <w:vAlign w:val="center"/>
          </w:tcPr>
          <w:p w:rsidR="5E6A013E" w:rsidP="5E6A013E" w:rsidRDefault="5E6A013E" w14:paraId="0C25AB7E" w14:textId="6BF80BB3">
            <w:pPr>
              <w:spacing w:before="0" w:beforeAutospacing="off" w:after="0" w:afterAutospacing="off" w:line="360" w:lineRule="auto"/>
              <w:ind w:left="0" w:right="206"/>
              <w:jc w:val="center"/>
            </w:pPr>
            <w:r w:rsidRPr="5E6A013E" w:rsidR="5E6A013E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19"/>
                <w:szCs w:val="19"/>
              </w:rPr>
              <w:t xml:space="preserve">Ubezpieczenie odpowiedzialności cywilnej ogólnej </w:t>
            </w:r>
          </w:p>
        </w:tc>
      </w:tr>
      <w:tr w:rsidR="5E6A013E" w:rsidTr="5E6A013E" w14:paraId="0D48716A">
        <w:trPr>
          <w:trHeight w:val="210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166E9342" w14:textId="3E5ADDC4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 w:line="360" w:lineRule="auto"/>
              <w:ind w:left="313" w:right="206" w:hanging="28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Ubezpieczony</w:t>
            </w:r>
          </w:p>
        </w:tc>
        <w:tc>
          <w:tcPr>
            <w:tcW w:w="5757" w:type="dxa"/>
            <w:tcBorders>
              <w:top w:val="nil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13BCE755" w14:textId="1AFE96DC">
            <w:pPr>
              <w:spacing w:before="0" w:beforeAutospacing="off" w:after="0" w:afterAutospacing="off" w:line="360" w:lineRule="auto"/>
              <w:ind w:left="0" w:right="206" w:hanging="87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Ubezpieczonym będzie Wykonawca.</w:t>
            </w:r>
          </w:p>
        </w:tc>
      </w:tr>
      <w:tr w:rsidR="5E6A013E" w:rsidTr="5E6A013E" w14:paraId="2819CE91">
        <w:trPr>
          <w:trHeight w:val="300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108A6F53" w14:textId="7F22F965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 w:line="276" w:lineRule="auto"/>
              <w:ind w:left="313" w:right="206" w:hanging="31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Wykonawcy działający wspólnie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5E3ACF93" w14:textId="5D62780E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W przypadku Wykonawców działających wspólnie (np. konsorcjum) wymóg dotyczący ubezpieczenia OC powinien zostać spełniony w następujący sposób:</w:t>
            </w:r>
          </w:p>
          <w:p w:rsidR="5E6A013E" w:rsidP="5E6A013E" w:rsidRDefault="5E6A013E" w14:paraId="22244737" w14:textId="08DCCFFE">
            <w:pPr>
              <w:pStyle w:val="Akapitzlist"/>
              <w:numPr>
                <w:ilvl w:val="0"/>
                <w:numId w:val="50"/>
              </w:numPr>
              <w:spacing w:before="0" w:beforeAutospacing="off" w:after="0" w:afterAutospacing="off"/>
              <w:ind w:left="242" w:right="206" w:hanging="242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:rsidR="5E6A013E" w:rsidP="5E6A013E" w:rsidRDefault="5E6A013E" w14:paraId="316E7686" w14:textId="26F0EE99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lub</w:t>
            </w:r>
          </w:p>
          <w:p w:rsidR="5E6A013E" w:rsidP="5E6A013E" w:rsidRDefault="5E6A013E" w14:paraId="2A588D54" w14:textId="191B1655">
            <w:pPr>
              <w:pStyle w:val="Akapitzlist"/>
              <w:numPr>
                <w:ilvl w:val="0"/>
                <w:numId w:val="50"/>
              </w:numPr>
              <w:spacing w:before="0" w:beforeAutospacing="off" w:after="0" w:afterAutospacing="off"/>
              <w:ind w:left="242" w:right="206" w:hanging="242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poprzez przedstawienie spełniających wszystkie wymogi niniejszej Umowy indywidualnych polis każdego z członków konsorcjum. </w:t>
            </w:r>
          </w:p>
          <w:p w:rsidR="5E6A013E" w:rsidP="5E6A013E" w:rsidRDefault="5E6A013E" w14:paraId="1093F512" w14:textId="5DA64B4F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Umowa ubezpieczenia nie może wyłączać ani w żaden sposób ograniczać odpowiedzialności ubezpieczyciela w zakresie, </w:t>
            </w:r>
            <w:r>
              <w:br/>
            </w: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w jakim Wykonawca ponosi odpowiedzialność solidarną wobec Zamawiającego. </w:t>
            </w:r>
          </w:p>
        </w:tc>
      </w:tr>
      <w:tr w:rsidR="5E6A013E" w:rsidTr="5E6A013E" w14:paraId="57DCAFE5">
        <w:trPr>
          <w:trHeight w:val="100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38183104" w14:textId="05469C29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/>
              <w:ind w:left="313" w:right="206" w:hanging="28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Ubezpieczona działalność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25750235" w14:textId="0E420304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Ubezpieczona działalność musi być tożsama z przedmiotem działalności wykonywanej w ramach Umowy zawartej </w:t>
            </w:r>
            <w:r>
              <w:br/>
            </w: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z Zamawiającym (przedmiotem i zakresem Umowy). </w:t>
            </w:r>
          </w:p>
        </w:tc>
      </w:tr>
      <w:tr w:rsidR="5E6A013E" w:rsidTr="5E6A013E" w14:paraId="5CD28C46">
        <w:trPr>
          <w:trHeight w:val="100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694AF8EF" w14:textId="3F596FE1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/>
              <w:ind w:left="313" w:right="206" w:hanging="28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Okres Ubezpieczenia i okres odpowiedzialności Ubezpieczyciela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6FBB21B8" w14:textId="76D23005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Od podpisania Umowy, przez cały okres obowiązywania Umowy. Czasowy zakres ochrony ubezpieczeniowej zastosowany w umowie ubezpieczenia (tzw. trigger) powinien obejmować roszczenia z tytułu szkód/zdarzeń powstałych w Okresie Ubezpieczenia.</w:t>
            </w:r>
          </w:p>
          <w:p w:rsidR="5E6A013E" w:rsidP="5E6A013E" w:rsidRDefault="5E6A013E" w14:paraId="601B525A" w14:textId="23FDB366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5E6A013E" w:rsidTr="5E6A013E" w14:paraId="0989AB05">
        <w:trPr>
          <w:trHeight w:val="100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14B54A36" w14:textId="50B3F6DF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 w:line="360" w:lineRule="auto"/>
              <w:ind w:left="313" w:right="206" w:hanging="28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Suma Ubezpieczenia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76188879" w14:textId="307B74CA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Nie mniej niż 2.000.000,00 PLN na jedno i wszystkie zdarzenia w okresie ubezpieczenia (podlimity odpowiedzialności dopuszczalne wyłącznie w zakresie wskazanym w niniejszej tabeli).</w:t>
            </w:r>
          </w:p>
        </w:tc>
      </w:tr>
      <w:tr w:rsidR="5E6A013E" w:rsidTr="5E6A013E" w14:paraId="7283BC4F">
        <w:trPr>
          <w:trHeight w:val="49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4E8C5DC5" w14:textId="5EA0ED41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/>
              <w:ind w:left="313" w:right="206" w:hanging="31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Przedmiot ubezpieczenia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7EE351E5" w14:textId="0F647623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Odpowiedzialność cywilna z tytułu prowadzenia działalności oraz posiadanego mienia pokrywająca szkody rzeczowe oraz osobowe. </w:t>
            </w:r>
          </w:p>
          <w:p w:rsidR="5E6A013E" w:rsidP="5E6A013E" w:rsidRDefault="5E6A013E" w14:paraId="7A38B3C8" w14:textId="43B50AFD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Odpowiedzialność ubezpieczyciela będzie obejmować straty rzeczywiste oraz utracone korzyści wynikające ze szkód osobowych i rzeczowych.</w:t>
            </w:r>
          </w:p>
          <w:p w:rsidR="5E6A013E" w:rsidP="5E6A013E" w:rsidRDefault="5E6A013E" w14:paraId="3AE59D43" w14:textId="00584A38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5E6A013E" w:rsidTr="5E6A013E" w14:paraId="7DBF150D">
        <w:trPr>
          <w:trHeight w:val="49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11CE6621" w14:textId="77C4B194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/>
              <w:ind w:left="313" w:right="206" w:hanging="31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Odpowiedzialność cywilna wzajemna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04782856" w14:textId="1AAC432C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>
              <w:br/>
            </w: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o odpowiedzialność cywilną wzajemną, tak jakby z każdym </w:t>
            </w:r>
            <w:r>
              <w:br/>
            </w: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 ubezpieczonych zawarto odrębną umowę.</w:t>
            </w:r>
          </w:p>
        </w:tc>
      </w:tr>
      <w:tr w:rsidR="5E6A013E" w:rsidTr="5E6A013E" w14:paraId="7CE6B2E7">
        <w:trPr>
          <w:trHeight w:val="112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593DD872" w14:textId="36BAEB7F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/>
              <w:ind w:left="313" w:right="206" w:hanging="31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Zakres ubezpieczenia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24977F10" w14:textId="4BCAF29E">
            <w:pPr>
              <w:spacing w:before="0" w:beforeAutospacing="off" w:after="0" w:afterAutospacing="off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Wymagane rozszerzenia o odpowiedzialność cywilną:</w:t>
            </w:r>
          </w:p>
          <w:p w:rsidR="5E6A013E" w:rsidP="5E6A013E" w:rsidRDefault="5E6A013E" w14:paraId="605D95B5" w14:textId="7EF7B450">
            <w:pPr>
              <w:pStyle w:val="Akapitzlist"/>
              <w:numPr>
                <w:ilvl w:val="1"/>
                <w:numId w:val="52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 tytułu szkód wyrządzonych w wyniku rażącego niedbalstwa,</w:t>
            </w:r>
          </w:p>
          <w:p w:rsidR="5E6A013E" w:rsidP="5E6A013E" w:rsidRDefault="5E6A013E" w14:paraId="433F006D" w14:textId="34560A9B">
            <w:pPr>
              <w:pStyle w:val="Akapitzlist"/>
              <w:numPr>
                <w:ilvl w:val="1"/>
                <w:numId w:val="52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produkt wprowadzony do obrotu (OC Produkt),</w:t>
            </w:r>
          </w:p>
          <w:p w:rsidR="5E6A013E" w:rsidP="5E6A013E" w:rsidRDefault="5E6A013E" w14:paraId="4C03CA39" w14:textId="14EE51D1">
            <w:pPr>
              <w:pStyle w:val="Akapitzlist"/>
              <w:numPr>
                <w:ilvl w:val="1"/>
                <w:numId w:val="52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 tytułu szkód wyrządzonych przez podwykonawców (wymagane o ile Wykonawca w swoich działaniach będzie posługiwał się innymi podmiotami),</w:t>
            </w:r>
          </w:p>
          <w:p w:rsidR="5E6A013E" w:rsidP="5E6A013E" w:rsidRDefault="5E6A013E" w14:paraId="2BC3B215" w14:textId="7A1DBD75">
            <w:pPr>
              <w:pStyle w:val="Akapitzlist"/>
              <w:numPr>
                <w:ilvl w:val="1"/>
                <w:numId w:val="52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 xml:space="preserve">z tytułu szkód wyrządzonych we wszelkich instalacjach, urządzeniach podziemnych, w tym mediach, </w:t>
            </w:r>
          </w:p>
          <w:p w:rsidR="5E6A013E" w:rsidP="5E6A013E" w:rsidRDefault="5E6A013E" w14:paraId="741BE3B4" w14:textId="3830CAA2">
            <w:pPr>
              <w:pStyle w:val="Akapitzlist"/>
              <w:numPr>
                <w:ilvl w:val="1"/>
                <w:numId w:val="52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 tytułu szkód poniesionych przez pracowników zaangażowanych w realizację Kontraktu (OC Pracodawcy) – dopuszczalny podlimit odpowiedzialności w wysokości nie mniejszej niż 500.000,00 PLN,</w:t>
            </w:r>
          </w:p>
          <w:p w:rsidR="5E6A013E" w:rsidP="5E6A013E" w:rsidRDefault="5E6A013E" w14:paraId="60844DB8" w14:textId="3D523F30">
            <w:pPr>
              <w:pStyle w:val="Akapitzlist"/>
              <w:numPr>
                <w:ilvl w:val="1"/>
                <w:numId w:val="52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 tytułu szkód powstałych po przekazaniu robót lub usług wynikłych nienależytego wykonania zobowiązania lub z czynu niedozwolonego (tzw. „completed operations”).</w:t>
            </w:r>
          </w:p>
        </w:tc>
      </w:tr>
      <w:tr w:rsidR="5E6A013E" w:rsidTr="5E6A013E" w14:paraId="582B24B3">
        <w:trPr>
          <w:trHeight w:val="49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6369B10A" w14:textId="283364AC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/>
              <w:ind w:left="313" w:right="206" w:hanging="28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Wyłączenia odpowiedzialności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057DD60C" w14:textId="1AFEE9F7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Wyłączenia odpowiedzialności są dopuszczalne w zakresie zgodnym z aktualną dobrą praktyką rynkową.</w:t>
            </w:r>
          </w:p>
        </w:tc>
      </w:tr>
      <w:tr w:rsidR="5E6A013E" w:rsidTr="5E6A013E" w14:paraId="29D0D61A">
        <w:trPr>
          <w:trHeight w:val="49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50919AB4" w14:textId="19D21A3F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 w:line="360" w:lineRule="auto"/>
              <w:ind w:left="313" w:right="206" w:hanging="31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Zakres terytorialny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448B9AC9" w14:textId="60DF6001">
            <w:pPr>
              <w:spacing w:before="0" w:beforeAutospacing="off" w:after="0" w:afterAutospacing="off"/>
              <w:ind w:left="0" w:right="206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5E6A013E" w:rsidTr="5E6A013E" w14:paraId="3C11169C">
        <w:trPr>
          <w:trHeight w:val="525"/>
        </w:trPr>
        <w:tc>
          <w:tcPr>
            <w:tcW w:w="3139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09886242" w14:textId="271D02D6">
            <w:pPr>
              <w:pStyle w:val="Akapitzlist"/>
              <w:numPr>
                <w:ilvl w:val="0"/>
                <w:numId w:val="49"/>
              </w:numPr>
              <w:spacing w:before="0" w:beforeAutospacing="off" w:after="0" w:afterAutospacing="off" w:line="360" w:lineRule="auto"/>
              <w:ind w:left="313" w:right="206" w:hanging="283"/>
              <w:rPr>
                <w:rFonts w:ascii="Century Gothic" w:hAnsi="Century Gothic" w:eastAsia="Century Gothic" w:cs="Century Gothic"/>
                <w:sz w:val="19"/>
                <w:szCs w:val="19"/>
              </w:rPr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Franszyzy</w:t>
            </w:r>
          </w:p>
        </w:tc>
        <w:tc>
          <w:tcPr>
            <w:tcW w:w="5757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5E6A013E" w:rsidP="5E6A013E" w:rsidRDefault="5E6A013E" w14:paraId="2D24758C" w14:textId="520C97DF">
            <w:pPr>
              <w:spacing w:before="0" w:beforeAutospacing="off" w:after="0" w:afterAutospacing="off"/>
              <w:ind w:left="0" w:right="29"/>
              <w:jc w:val="both"/>
            </w:pPr>
            <w:r w:rsidRPr="5E6A013E" w:rsidR="5E6A013E">
              <w:rPr>
                <w:rFonts w:ascii="Century Gothic" w:hAnsi="Century Gothic" w:eastAsia="Century Gothic" w:cs="Century Gothic"/>
                <w:sz w:val="19"/>
                <w:szCs w:val="19"/>
              </w:rPr>
              <w:t>Wysokość franszyz (udziałów własnych) powinna zostać ustalona na rozsądnym poziomie odzwierciedlającym aktualną ofertę rynku ubezpieczeniowego, charakter oraz wielkość ryzyka związanego z realizacją Umowy.</w:t>
            </w:r>
          </w:p>
        </w:tc>
      </w:tr>
    </w:tbl>
    <w:p w:rsidRPr="00F873DF" w:rsidR="00977785" w:rsidP="5E6A013E" w:rsidRDefault="00977785" w14:paraId="15D73EC0" w14:textId="5C39E695">
      <w:pPr>
        <w:bidi w:val="0"/>
        <w:spacing w:before="0" w:beforeAutospacing="off" w:after="0" w:afterAutospacing="off"/>
        <w:jc w:val="both"/>
      </w:pPr>
      <w:r w:rsidRPr="5E6A013E" w:rsidR="38293D93"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  <w:t xml:space="preserve"> </w:t>
      </w:r>
    </w:p>
    <w:p w:rsidRPr="00F873DF" w:rsidR="00977785" w:rsidP="5E6A013E" w:rsidRDefault="00977785" w14:paraId="619BFCDC" w14:textId="39BCD818">
      <w:pPr>
        <w:bidi w:val="0"/>
        <w:spacing w:before="0" w:beforeAutospacing="off" w:after="0" w:afterAutospacing="off"/>
        <w:jc w:val="left"/>
        <w:rPr>
          <w:rFonts w:ascii="Century Gothic" w:hAnsi="Century Gothic" w:eastAsia="Century Gothic" w:cs="Century Gothic"/>
          <w:noProof w:val="0"/>
          <w:sz w:val="20"/>
          <w:szCs w:val="20"/>
          <w:lang w:val="pl-PL"/>
        </w:rPr>
      </w:pPr>
    </w:p>
    <w:sectPr w:rsidRPr="009B2722" w:rsidR="00CF1341" w:rsidSect="00FD08F7">
      <w:headerReference w:type="default" r:id="rId8"/>
      <w:footerReference w:type="default" r:id="rId9"/>
      <w:pgSz w:w="11906" w:h="16838" w:orient="portrait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714D7" w:rsidP="00E83CA0" w:rsidRDefault="003714D7" w14:paraId="762CBC99" w14:textId="77777777">
      <w:pPr>
        <w:spacing w:after="0" w:line="240" w:lineRule="auto"/>
      </w:pPr>
      <w:r>
        <w:separator/>
      </w:r>
    </w:p>
  </w:endnote>
  <w:endnote w:type="continuationSeparator" w:id="0">
    <w:p w:rsidR="003714D7" w:rsidP="00E83CA0" w:rsidRDefault="003714D7" w14:paraId="5F0CD4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Gothic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1838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D768D" w:rsidRDefault="005D768D" w14:paraId="2A084F07" w14:textId="0A05FD9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D768D" w:rsidRDefault="005D768D" w14:paraId="0F66005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714D7" w:rsidP="00E83CA0" w:rsidRDefault="003714D7" w14:paraId="1E0C97A2" w14:textId="77777777">
      <w:pPr>
        <w:spacing w:after="0" w:line="240" w:lineRule="auto"/>
      </w:pPr>
      <w:r>
        <w:separator/>
      </w:r>
    </w:p>
  </w:footnote>
  <w:footnote w:type="continuationSeparator" w:id="0">
    <w:p w:rsidR="003714D7" w:rsidP="00E83CA0" w:rsidRDefault="003714D7" w14:paraId="04E73C5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F80B797" w:rsidP="0F80B797" w:rsidRDefault="0F80B797" w14:paraId="44350ECF" w14:textId="56ED39BB">
    <w:pPr>
      <w:pStyle w:val="Nagwek"/>
      <w:suppressLineNumbers w:val="0"/>
      <w:bidi w:val="0"/>
      <w:spacing w:before="0" w:beforeAutospacing="off" w:after="0" w:afterAutospacing="off" w:line="240" w:lineRule="auto"/>
      <w:ind w:left="0" w:right="0"/>
      <w:jc w:val="center"/>
      <w:rPr>
        <w:b w:val="1"/>
        <w:bCs w:val="1"/>
      </w:rPr>
    </w:pPr>
    <w:r w:rsidRPr="0F80B797" w:rsidR="0F80B797">
      <w:rPr>
        <w:b w:val="1"/>
        <w:bCs w:val="1"/>
      </w:rPr>
      <w:t>ZAŁĄCZNIK NR</w:t>
    </w:r>
    <w:r w:rsidRPr="0F80B797" w:rsidR="0F80B797">
      <w:rPr>
        <w:b w:val="1"/>
        <w:bCs w:val="1"/>
      </w:rPr>
      <w:t xml:space="preserve"> </w:t>
    </w:r>
    <w:r w:rsidRPr="0F80B797" w:rsidR="0F80B797">
      <w:rPr>
        <w:b w:val="1"/>
        <w:bCs w:val="1"/>
      </w:rPr>
      <w:t>7</w:t>
    </w:r>
    <w:r w:rsidRPr="0F80B797" w:rsidR="0F80B797">
      <w:rPr>
        <w:b w:val="1"/>
        <w:bCs w:val="1"/>
      </w:rPr>
      <w:t xml:space="preserve"> DO UMOWY- WYMAGANIA </w:t>
    </w:r>
    <w:r w:rsidRPr="0F80B797" w:rsidR="0F80B797">
      <w:rPr>
        <w:b w:val="1"/>
        <w:bCs w:val="1"/>
      </w:rPr>
      <w:t>DOTYCZĄCE UBEZPIECZEŃ</w:t>
    </w:r>
  </w:p>
  <w:p w:rsidR="005D768D" w:rsidRDefault="005D768D" w14:paraId="198059D1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7">
    <w:nsid w:val="28a8f619"/>
    <w:multiLevelType xmlns:w="http://schemas.openxmlformats.org/wordprocessingml/2006/main" w:val="hybridMultilevel"/>
    <w:lvl xmlns:w="http://schemas.openxmlformats.org/wordprocessingml/2006/main" w:ilvl="0">
      <w:start w:val="9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6">
    <w:nsid w:val="b583d8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f)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3a1e94a3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4">
    <w:nsid w:val="7b7aa4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a84c6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2">
    <w:nsid w:val="759e68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16121B3"/>
    <w:multiLevelType w:val="hybridMultilevel"/>
    <w:tmpl w:val="CAB86E20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EE74B2"/>
    <w:multiLevelType w:val="hybridMultilevel"/>
    <w:tmpl w:val="93BC00DA"/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C1195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5D0472"/>
    <w:multiLevelType w:val="hybridMultilevel"/>
    <w:tmpl w:val="BA747D0A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FF5D23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C857A9"/>
    <w:multiLevelType w:val="hybridMultilevel"/>
    <w:tmpl w:val="4A4A892E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882B24"/>
    <w:multiLevelType w:val="hybridMultilevel"/>
    <w:tmpl w:val="0B5C4B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100F5"/>
    <w:multiLevelType w:val="hybridMultilevel"/>
    <w:tmpl w:val="E6FA894C"/>
    <w:lvl w:ilvl="0">
      <w:start w:val="1"/>
      <w:numFmt w:val="lowerLetter"/>
      <w:lvlText w:val="%1)"/>
      <w:lvlJc w:val="left"/>
      <w:pPr>
        <w:ind w:left="1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lowerRoman"/>
      <w:lvlText w:val="%2."/>
      <w:lvlJc w:val="left"/>
      <w:pPr>
        <w:ind w:left="1081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2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7" w15:restartNumberingAfterBreak="0">
    <w:nsid w:val="17BF22AA"/>
    <w:multiLevelType w:val="hybridMultilevel"/>
    <w:tmpl w:val="200A744E"/>
    <w:lvl w:ilvl="0">
      <w:start w:val="1"/>
      <w:numFmt w:val="lowerRoman"/>
      <w:lvlText w:val="%1."/>
      <w:lvlJc w:val="left"/>
      <w:pPr>
        <w:ind w:left="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9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1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3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5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7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9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1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30"/>
      </w:pPr>
      <w:rPr>
        <w:rFonts w:hint="default" w:ascii="Calibri" w:hAnsi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8" w15:restartNumberingAfterBreak="0">
    <w:nsid w:val="1A3B064E"/>
    <w:multiLevelType w:val="hybridMultilevel"/>
    <w:tmpl w:val="3E6618C8"/>
    <w:lvl w:ilvl="0">
      <w:start w:val="1"/>
      <w:numFmt w:val="decimal"/>
      <w:lvlText w:val="%1)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41CBC"/>
    <w:multiLevelType w:val="hybridMultilevel"/>
    <w:tmpl w:val="022E044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F6938"/>
    <w:multiLevelType w:val="hybridMultilevel"/>
    <w:tmpl w:val="A0A43548"/>
    <w:lvl w:ilvl="0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5B49A3"/>
    <w:multiLevelType w:val="hybridMultilevel"/>
    <w:tmpl w:val="4FE2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81720"/>
    <w:multiLevelType w:val="multilevel"/>
    <w:tmpl w:val="35625A42"/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5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13" w15:restartNumberingAfterBreak="0">
    <w:nsid w:val="353731B0"/>
    <w:multiLevelType w:val="hybridMultilevel"/>
    <w:tmpl w:val="7616A1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4" w15:restartNumberingAfterBreak="0">
    <w:nsid w:val="35FC35B8"/>
    <w:multiLevelType w:val="hybridMultilevel"/>
    <w:tmpl w:val="BD28560E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A44CA"/>
    <w:multiLevelType w:val="hybridMultilevel"/>
    <w:tmpl w:val="57606F6C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6694E"/>
    <w:multiLevelType w:val="hybridMultilevel"/>
    <w:tmpl w:val="4D182306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FF5D23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6F28DF"/>
    <w:multiLevelType w:val="hybridMultilevel"/>
    <w:tmpl w:val="EEE43D9A"/>
    <w:lvl w:ilvl="0">
      <w:start w:val="1"/>
      <w:numFmt w:val="decimal"/>
      <w:lvlText w:val="%1)"/>
      <w:lvlJc w:val="left"/>
      <w:pPr>
        <w:ind w:left="394" w:hanging="360"/>
      </w:pPr>
      <w:rPr/>
    </w:lvl>
    <w:lvl w:ilvl="1" w:tentative="1">
      <w:start w:val="1"/>
      <w:numFmt w:val="lowerLetter"/>
      <w:lvlText w:val="%2."/>
      <w:lvlJc w:val="left"/>
      <w:pPr>
        <w:ind w:left="1114" w:hanging="360"/>
      </w:pPr>
    </w:lvl>
    <w:lvl w:ilvl="2" w:tentative="1">
      <w:start w:val="1"/>
      <w:numFmt w:val="lowerRoman"/>
      <w:lvlText w:val="%3."/>
      <w:lvlJc w:val="right"/>
      <w:pPr>
        <w:ind w:left="1834" w:hanging="180"/>
      </w:pPr>
    </w:lvl>
    <w:lvl w:ilvl="3" w:tentative="1">
      <w:start w:val="1"/>
      <w:numFmt w:val="decimal"/>
      <w:lvlText w:val="%4."/>
      <w:lvlJc w:val="left"/>
      <w:pPr>
        <w:ind w:left="2554" w:hanging="360"/>
      </w:pPr>
    </w:lvl>
    <w:lvl w:ilvl="4" w:tentative="1">
      <w:start w:val="1"/>
      <w:numFmt w:val="lowerLetter"/>
      <w:lvlText w:val="%5."/>
      <w:lvlJc w:val="left"/>
      <w:pPr>
        <w:ind w:left="3274" w:hanging="360"/>
      </w:pPr>
    </w:lvl>
    <w:lvl w:ilvl="5" w:tentative="1">
      <w:start w:val="1"/>
      <w:numFmt w:val="lowerRoman"/>
      <w:lvlText w:val="%6."/>
      <w:lvlJc w:val="right"/>
      <w:pPr>
        <w:ind w:left="3994" w:hanging="180"/>
      </w:pPr>
    </w:lvl>
    <w:lvl w:ilvl="6" w:tentative="1">
      <w:start w:val="1"/>
      <w:numFmt w:val="decimal"/>
      <w:lvlText w:val="%7."/>
      <w:lvlJc w:val="left"/>
      <w:pPr>
        <w:ind w:left="4714" w:hanging="360"/>
      </w:pPr>
    </w:lvl>
    <w:lvl w:ilvl="7" w:tentative="1">
      <w:start w:val="1"/>
      <w:numFmt w:val="lowerLetter"/>
      <w:lvlText w:val="%8."/>
      <w:lvlJc w:val="left"/>
      <w:pPr>
        <w:ind w:left="5434" w:hanging="360"/>
      </w:pPr>
    </w:lvl>
    <w:lvl w:ilvl="8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40B1114B"/>
    <w:multiLevelType w:val="hybridMultilevel"/>
    <w:tmpl w:val="1EECCD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960FB"/>
    <w:multiLevelType w:val="hybridMultilevel"/>
    <w:tmpl w:val="6F86E198"/>
    <w:lvl w:ilvl="0">
      <w:start w:val="1"/>
      <w:numFmt w:val="decimal"/>
      <w:lvlText w:val="%1."/>
      <w:lvlJc w:val="left"/>
      <w:pPr>
        <w:ind w:left="545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265" w:hanging="360"/>
      </w:pPr>
    </w:lvl>
    <w:lvl w:ilvl="2" w:tentative="1">
      <w:start w:val="1"/>
      <w:numFmt w:val="lowerRoman"/>
      <w:lvlText w:val="%3."/>
      <w:lvlJc w:val="right"/>
      <w:pPr>
        <w:ind w:left="1985" w:hanging="180"/>
      </w:pPr>
    </w:lvl>
    <w:lvl w:ilvl="3" w:tentative="1">
      <w:start w:val="1"/>
      <w:numFmt w:val="decimal"/>
      <w:lvlText w:val="%4."/>
      <w:lvlJc w:val="left"/>
      <w:pPr>
        <w:ind w:left="2705" w:hanging="360"/>
      </w:pPr>
    </w:lvl>
    <w:lvl w:ilvl="4" w:tentative="1">
      <w:start w:val="1"/>
      <w:numFmt w:val="lowerLetter"/>
      <w:lvlText w:val="%5."/>
      <w:lvlJc w:val="left"/>
      <w:pPr>
        <w:ind w:left="3425" w:hanging="360"/>
      </w:pPr>
    </w:lvl>
    <w:lvl w:ilvl="5" w:tentative="1">
      <w:start w:val="1"/>
      <w:numFmt w:val="lowerRoman"/>
      <w:lvlText w:val="%6."/>
      <w:lvlJc w:val="right"/>
      <w:pPr>
        <w:ind w:left="4145" w:hanging="180"/>
      </w:pPr>
    </w:lvl>
    <w:lvl w:ilvl="6" w:tentative="1">
      <w:start w:val="1"/>
      <w:numFmt w:val="decimal"/>
      <w:lvlText w:val="%7."/>
      <w:lvlJc w:val="left"/>
      <w:pPr>
        <w:ind w:left="4865" w:hanging="360"/>
      </w:pPr>
    </w:lvl>
    <w:lvl w:ilvl="7" w:tentative="1">
      <w:start w:val="1"/>
      <w:numFmt w:val="lowerLetter"/>
      <w:lvlText w:val="%8."/>
      <w:lvlJc w:val="left"/>
      <w:pPr>
        <w:ind w:left="5585" w:hanging="360"/>
      </w:pPr>
    </w:lvl>
    <w:lvl w:ilvl="8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20" w15:restartNumberingAfterBreak="0">
    <w:nsid w:val="48F22B8F"/>
    <w:multiLevelType w:val="hybridMultilevel"/>
    <w:tmpl w:val="CEF89D1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56679"/>
    <w:multiLevelType w:val="hybridMultilevel"/>
    <w:tmpl w:val="1988E8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72ACD"/>
    <w:multiLevelType w:val="hybridMultilevel"/>
    <w:tmpl w:val="5930FE70"/>
    <w:lvl w:ilvl="0">
      <w:start w:val="1"/>
      <w:numFmt w:val="bullet"/>
      <w:lvlText w:val="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3BA566B"/>
    <w:multiLevelType w:val="hybridMultilevel"/>
    <w:tmpl w:val="03E002DC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82EAA"/>
    <w:multiLevelType w:val="hybridMultilevel"/>
    <w:tmpl w:val="CC2EB872"/>
    <w:lvl w:ilvl="0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57E354F0"/>
    <w:multiLevelType w:val="hybridMultilevel"/>
    <w:tmpl w:val="CA1638FC"/>
    <w:lvl w:ilvl="0">
      <w:start w:val="1"/>
      <w:numFmt w:val="decimal"/>
      <w:lvlText w:val="%1."/>
      <w:lvlJc w:val="left"/>
      <w:pPr>
        <w:ind w:left="360" w:hanging="360"/>
      </w:pPr>
      <w:rPr/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F95DA8"/>
    <w:multiLevelType w:val="hybridMultilevel"/>
    <w:tmpl w:val="CAB86E20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B4B1ECB"/>
    <w:multiLevelType w:val="hybridMultilevel"/>
    <w:tmpl w:val="1EECCD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37527"/>
    <w:multiLevelType w:val="hybridMultilevel"/>
    <w:tmpl w:val="3A705CCE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062BF"/>
    <w:multiLevelType w:val="hybridMultilevel"/>
    <w:tmpl w:val="F14442A4"/>
    <w:lvl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F186203"/>
    <w:multiLevelType w:val="hybridMultilevel"/>
    <w:tmpl w:val="1988E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D06ECD"/>
    <w:multiLevelType w:val="hybridMultilevel"/>
    <w:tmpl w:val="03E002DC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60F55"/>
    <w:multiLevelType w:val="hybridMultilevel"/>
    <w:tmpl w:val="4FE21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17158"/>
    <w:multiLevelType w:val="hybridMultilevel"/>
    <w:tmpl w:val="1D26B6BC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25D86"/>
    <w:multiLevelType w:val="hybridMultilevel"/>
    <w:tmpl w:val="93BC00DA"/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F1412C8"/>
    <w:multiLevelType w:val="hybridMultilevel"/>
    <w:tmpl w:val="60B4521A"/>
    <w:lvl w:ilvl="0">
      <w:start w:val="1"/>
      <w:numFmt w:val="decimal"/>
      <w:lvlText w:val="%1)"/>
      <w:lvlJc w:val="left"/>
      <w:pPr>
        <w:ind w:left="360" w:hanging="360"/>
      </w:pPr>
      <w:rPr/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89520A"/>
    <w:multiLevelType w:val="multilevel"/>
    <w:tmpl w:val="9D703B00"/>
    <w:lvl w:ilvl="0">
      <w:start w:val="19"/>
      <w:numFmt w:val="decimal"/>
      <w:lvlText w:val="%1"/>
      <w:lvlJc w:val="left"/>
      <w:pPr>
        <w:ind w:left="390" w:hanging="390"/>
      </w:pPr>
      <w:rPr/>
    </w:lvl>
    <w:lvl w:ilvl="1">
      <w:start w:val="1"/>
      <w:numFmt w:val="decimal"/>
      <w:lvlText w:val="%1.%2"/>
      <w:lvlJc w:val="left"/>
      <w:pPr>
        <w:ind w:left="567" w:hanging="567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440" w:hanging="1440"/>
      </w:pPr>
      <w:rPr/>
    </w:lvl>
  </w:abstractNum>
  <w:abstractNum w:abstractNumId="37" w15:restartNumberingAfterBreak="0">
    <w:nsid w:val="72BD02F6"/>
    <w:multiLevelType w:val="hybridMultilevel"/>
    <w:tmpl w:val="88F0EEE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2692E"/>
    <w:multiLevelType w:val="hybridMultilevel"/>
    <w:tmpl w:val="A6CC78BA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FF5D23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3D743D5"/>
    <w:multiLevelType w:val="hybridMultilevel"/>
    <w:tmpl w:val="CAB86E20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A9D1BBD"/>
    <w:multiLevelType w:val="multilevel"/>
    <w:tmpl w:val="ABFC6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41" w15:restartNumberingAfterBreak="0">
    <w:nsid w:val="7B6A6CF6"/>
    <w:multiLevelType w:val="hybridMultilevel"/>
    <w:tmpl w:val="55C6F7C8"/>
    <w:lvl w:ilvl="0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53">
    <w:abstractNumId w:val="47"/>
  </w:num>
  <w:num w:numId="52">
    <w:abstractNumId w:val="46"/>
  </w:num>
  <w:num w:numId="51">
    <w:abstractNumId w:val="45"/>
  </w:num>
  <w:num w:numId="50">
    <w:abstractNumId w:val="44"/>
  </w:num>
  <w:num w:numId="49">
    <w:abstractNumId w:val="43"/>
  </w:num>
  <w:num w:numId="48">
    <w:abstractNumId w:val="42"/>
  </w:num>
  <w:num w:numId="1" w16cid:durableId="473723339">
    <w:abstractNumId w:val="8"/>
  </w:num>
  <w:num w:numId="2" w16cid:durableId="343166542">
    <w:abstractNumId w:val="6"/>
  </w:num>
  <w:num w:numId="3" w16cid:durableId="854728129">
    <w:abstractNumId w:val="7"/>
  </w:num>
  <w:num w:numId="4" w16cid:durableId="1801725208">
    <w:abstractNumId w:val="4"/>
  </w:num>
  <w:num w:numId="5" w16cid:durableId="1903173984">
    <w:abstractNumId w:val="31"/>
  </w:num>
  <w:num w:numId="6" w16cid:durableId="1541433123">
    <w:abstractNumId w:val="23"/>
  </w:num>
  <w:num w:numId="7" w16cid:durableId="11641846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07416463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99028097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25860830">
    <w:abstractNumId w:val="39"/>
  </w:num>
  <w:num w:numId="11" w16cid:durableId="1586500940">
    <w:abstractNumId w:val="36"/>
  </w:num>
  <w:num w:numId="12" w16cid:durableId="179592022">
    <w:abstractNumId w:val="12"/>
  </w:num>
  <w:num w:numId="13" w16cid:durableId="465047606">
    <w:abstractNumId w:val="2"/>
  </w:num>
  <w:num w:numId="14" w16cid:durableId="1227380561">
    <w:abstractNumId w:val="34"/>
  </w:num>
  <w:num w:numId="15" w16cid:durableId="29230322">
    <w:abstractNumId w:val="29"/>
  </w:num>
  <w:num w:numId="16" w16cid:durableId="1058628978">
    <w:abstractNumId w:val="1"/>
  </w:num>
  <w:num w:numId="17" w16cid:durableId="1280646319">
    <w:abstractNumId w:val="40"/>
  </w:num>
  <w:num w:numId="18" w16cid:durableId="1303970059">
    <w:abstractNumId w:val="11"/>
  </w:num>
  <w:num w:numId="19" w16cid:durableId="187415297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631332206">
    <w:abstractNumId w:val="18"/>
  </w:num>
  <w:num w:numId="21" w16cid:durableId="2064677579">
    <w:abstractNumId w:val="5"/>
  </w:num>
  <w:num w:numId="22" w16cid:durableId="1535653353">
    <w:abstractNumId w:val="19"/>
  </w:num>
  <w:num w:numId="23" w16cid:durableId="1699043829">
    <w:abstractNumId w:val="9"/>
  </w:num>
  <w:num w:numId="24" w16cid:durableId="48393176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71937328">
    <w:abstractNumId w:val="4"/>
  </w:num>
  <w:num w:numId="26" w16cid:durableId="101746472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374772364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02906686">
    <w:abstractNumId w:val="22"/>
  </w:num>
  <w:num w:numId="29" w16cid:durableId="1113985822">
    <w:abstractNumId w:val="10"/>
  </w:num>
  <w:num w:numId="30" w16cid:durableId="195118914">
    <w:abstractNumId w:val="0"/>
  </w:num>
  <w:num w:numId="31" w16cid:durableId="1408531813">
    <w:abstractNumId w:val="20"/>
  </w:num>
  <w:num w:numId="32" w16cid:durableId="1437019297">
    <w:abstractNumId w:val="30"/>
  </w:num>
  <w:num w:numId="33" w16cid:durableId="775321476">
    <w:abstractNumId w:val="16"/>
  </w:num>
  <w:num w:numId="34" w16cid:durableId="568420468">
    <w:abstractNumId w:val="3"/>
  </w:num>
  <w:num w:numId="35" w16cid:durableId="2044089141">
    <w:abstractNumId w:val="38"/>
  </w:num>
  <w:num w:numId="36" w16cid:durableId="1068110483">
    <w:abstractNumId w:val="21"/>
  </w:num>
  <w:num w:numId="37" w16cid:durableId="42102750">
    <w:abstractNumId w:val="25"/>
  </w:num>
  <w:num w:numId="38" w16cid:durableId="1071348079">
    <w:abstractNumId w:val="15"/>
  </w:num>
  <w:num w:numId="39" w16cid:durableId="1006133892">
    <w:abstractNumId w:val="14"/>
  </w:num>
  <w:num w:numId="40" w16cid:durableId="775635439">
    <w:abstractNumId w:val="33"/>
  </w:num>
  <w:num w:numId="41" w16cid:durableId="1298758938">
    <w:abstractNumId w:val="35"/>
  </w:num>
  <w:num w:numId="42" w16cid:durableId="1067456524">
    <w:abstractNumId w:val="24"/>
  </w:num>
  <w:num w:numId="43" w16cid:durableId="627051444">
    <w:abstractNumId w:val="17"/>
  </w:num>
  <w:num w:numId="44" w16cid:durableId="860358778">
    <w:abstractNumId w:val="41"/>
  </w:num>
  <w:num w:numId="45" w16cid:durableId="1098671341">
    <w:abstractNumId w:val="37"/>
  </w:num>
  <w:num w:numId="46" w16cid:durableId="821853350">
    <w:abstractNumId w:val="26"/>
  </w:num>
  <w:num w:numId="47" w16cid:durableId="1255281766">
    <w:abstractNumId w:val="2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8DE"/>
    <w:rsid w:val="000502BE"/>
    <w:rsid w:val="00052A10"/>
    <w:rsid w:val="000600BF"/>
    <w:rsid w:val="00074A2E"/>
    <w:rsid w:val="000A4281"/>
    <w:rsid w:val="000A7A46"/>
    <w:rsid w:val="000B561D"/>
    <w:rsid w:val="000B57F6"/>
    <w:rsid w:val="000C3B25"/>
    <w:rsid w:val="000D53D8"/>
    <w:rsid w:val="000D7E36"/>
    <w:rsid w:val="000E4E2C"/>
    <w:rsid w:val="000F2E51"/>
    <w:rsid w:val="000F5D1B"/>
    <w:rsid w:val="00100F2D"/>
    <w:rsid w:val="0010313F"/>
    <w:rsid w:val="00105159"/>
    <w:rsid w:val="001227B1"/>
    <w:rsid w:val="00136DAF"/>
    <w:rsid w:val="0014647A"/>
    <w:rsid w:val="0015191F"/>
    <w:rsid w:val="00151D68"/>
    <w:rsid w:val="00156027"/>
    <w:rsid w:val="001665A8"/>
    <w:rsid w:val="00171937"/>
    <w:rsid w:val="001735A6"/>
    <w:rsid w:val="00177BE5"/>
    <w:rsid w:val="001839DC"/>
    <w:rsid w:val="00194A73"/>
    <w:rsid w:val="001A3D6A"/>
    <w:rsid w:val="001C1981"/>
    <w:rsid w:val="001E3C1F"/>
    <w:rsid w:val="002032B6"/>
    <w:rsid w:val="002165D3"/>
    <w:rsid w:val="00216FB6"/>
    <w:rsid w:val="002226E1"/>
    <w:rsid w:val="00247E5D"/>
    <w:rsid w:val="00261B8B"/>
    <w:rsid w:val="002726B5"/>
    <w:rsid w:val="00275BE0"/>
    <w:rsid w:val="0029590F"/>
    <w:rsid w:val="002B5972"/>
    <w:rsid w:val="002B6CBF"/>
    <w:rsid w:val="002C0CF7"/>
    <w:rsid w:val="002D0A1A"/>
    <w:rsid w:val="002E64C7"/>
    <w:rsid w:val="002F5691"/>
    <w:rsid w:val="002F7029"/>
    <w:rsid w:val="00300FD5"/>
    <w:rsid w:val="00322681"/>
    <w:rsid w:val="003342BD"/>
    <w:rsid w:val="00351AB5"/>
    <w:rsid w:val="00354A0C"/>
    <w:rsid w:val="00366BDB"/>
    <w:rsid w:val="003706CB"/>
    <w:rsid w:val="003714D7"/>
    <w:rsid w:val="00371507"/>
    <w:rsid w:val="00376D6D"/>
    <w:rsid w:val="003841BE"/>
    <w:rsid w:val="00384F9B"/>
    <w:rsid w:val="00386B0A"/>
    <w:rsid w:val="003879C4"/>
    <w:rsid w:val="003A0683"/>
    <w:rsid w:val="003A5787"/>
    <w:rsid w:val="003D79DC"/>
    <w:rsid w:val="003E375B"/>
    <w:rsid w:val="0040794C"/>
    <w:rsid w:val="00407DDE"/>
    <w:rsid w:val="00415875"/>
    <w:rsid w:val="0043231E"/>
    <w:rsid w:val="0044257A"/>
    <w:rsid w:val="00442C58"/>
    <w:rsid w:val="00450302"/>
    <w:rsid w:val="00457462"/>
    <w:rsid w:val="00471EEC"/>
    <w:rsid w:val="0047595A"/>
    <w:rsid w:val="00487486"/>
    <w:rsid w:val="004C2844"/>
    <w:rsid w:val="004D056D"/>
    <w:rsid w:val="004D0871"/>
    <w:rsid w:val="004D336C"/>
    <w:rsid w:val="004D5952"/>
    <w:rsid w:val="004F0255"/>
    <w:rsid w:val="004F4FA5"/>
    <w:rsid w:val="00505CFA"/>
    <w:rsid w:val="00516949"/>
    <w:rsid w:val="00527DC3"/>
    <w:rsid w:val="00543BA6"/>
    <w:rsid w:val="00556683"/>
    <w:rsid w:val="00581705"/>
    <w:rsid w:val="00587678"/>
    <w:rsid w:val="005A7ED1"/>
    <w:rsid w:val="005D768D"/>
    <w:rsid w:val="005E1F7F"/>
    <w:rsid w:val="005F224A"/>
    <w:rsid w:val="005F4914"/>
    <w:rsid w:val="005F7FA4"/>
    <w:rsid w:val="00602F69"/>
    <w:rsid w:val="00610714"/>
    <w:rsid w:val="006147F3"/>
    <w:rsid w:val="00624159"/>
    <w:rsid w:val="006303D7"/>
    <w:rsid w:val="00632F05"/>
    <w:rsid w:val="0063608D"/>
    <w:rsid w:val="0063692B"/>
    <w:rsid w:val="00656B72"/>
    <w:rsid w:val="00660131"/>
    <w:rsid w:val="00672067"/>
    <w:rsid w:val="00675E6F"/>
    <w:rsid w:val="00680E72"/>
    <w:rsid w:val="00682C21"/>
    <w:rsid w:val="00685DD8"/>
    <w:rsid w:val="006901C7"/>
    <w:rsid w:val="006A414E"/>
    <w:rsid w:val="006A5D65"/>
    <w:rsid w:val="006C1313"/>
    <w:rsid w:val="006C1D26"/>
    <w:rsid w:val="006E27CB"/>
    <w:rsid w:val="006E5F08"/>
    <w:rsid w:val="006F1D7C"/>
    <w:rsid w:val="006F23B4"/>
    <w:rsid w:val="006F54D2"/>
    <w:rsid w:val="007007C0"/>
    <w:rsid w:val="007111FE"/>
    <w:rsid w:val="007400DA"/>
    <w:rsid w:val="007525D0"/>
    <w:rsid w:val="00782E1A"/>
    <w:rsid w:val="00786A6B"/>
    <w:rsid w:val="007A3410"/>
    <w:rsid w:val="007B11EF"/>
    <w:rsid w:val="007B6E99"/>
    <w:rsid w:val="007C3503"/>
    <w:rsid w:val="007C3FDF"/>
    <w:rsid w:val="007C7A5D"/>
    <w:rsid w:val="007D21E7"/>
    <w:rsid w:val="007D394B"/>
    <w:rsid w:val="007D3F36"/>
    <w:rsid w:val="007D6FB5"/>
    <w:rsid w:val="007F68DE"/>
    <w:rsid w:val="007F74BC"/>
    <w:rsid w:val="0081032E"/>
    <w:rsid w:val="00821D50"/>
    <w:rsid w:val="008274B0"/>
    <w:rsid w:val="0084054E"/>
    <w:rsid w:val="0084174F"/>
    <w:rsid w:val="00842DD7"/>
    <w:rsid w:val="008455A2"/>
    <w:rsid w:val="0085189E"/>
    <w:rsid w:val="00860669"/>
    <w:rsid w:val="00863DA1"/>
    <w:rsid w:val="00867969"/>
    <w:rsid w:val="00885657"/>
    <w:rsid w:val="00887F6C"/>
    <w:rsid w:val="008B313E"/>
    <w:rsid w:val="008B3173"/>
    <w:rsid w:val="008C2790"/>
    <w:rsid w:val="008F17EA"/>
    <w:rsid w:val="008F3814"/>
    <w:rsid w:val="008F789D"/>
    <w:rsid w:val="00924977"/>
    <w:rsid w:val="00943B22"/>
    <w:rsid w:val="00965D97"/>
    <w:rsid w:val="00966E27"/>
    <w:rsid w:val="0097070D"/>
    <w:rsid w:val="009751F6"/>
    <w:rsid w:val="00977785"/>
    <w:rsid w:val="009B2722"/>
    <w:rsid w:val="009B3084"/>
    <w:rsid w:val="009D3384"/>
    <w:rsid w:val="009E3BAE"/>
    <w:rsid w:val="009E5596"/>
    <w:rsid w:val="009E74F9"/>
    <w:rsid w:val="009F3025"/>
    <w:rsid w:val="009F33B3"/>
    <w:rsid w:val="009F5934"/>
    <w:rsid w:val="00A20E0C"/>
    <w:rsid w:val="00A24A44"/>
    <w:rsid w:val="00A35DE3"/>
    <w:rsid w:val="00A523E3"/>
    <w:rsid w:val="00A622CA"/>
    <w:rsid w:val="00A7310D"/>
    <w:rsid w:val="00AA0921"/>
    <w:rsid w:val="00AA0C7F"/>
    <w:rsid w:val="00AA70F1"/>
    <w:rsid w:val="00AB4641"/>
    <w:rsid w:val="00AC5BFA"/>
    <w:rsid w:val="00AD78B5"/>
    <w:rsid w:val="00AE6705"/>
    <w:rsid w:val="00AE7196"/>
    <w:rsid w:val="00AF1B2B"/>
    <w:rsid w:val="00AF2AFB"/>
    <w:rsid w:val="00AF62F7"/>
    <w:rsid w:val="00B0684E"/>
    <w:rsid w:val="00B120DC"/>
    <w:rsid w:val="00B13ADF"/>
    <w:rsid w:val="00B22455"/>
    <w:rsid w:val="00B234C2"/>
    <w:rsid w:val="00B652A4"/>
    <w:rsid w:val="00BA1152"/>
    <w:rsid w:val="00BA5F4B"/>
    <w:rsid w:val="00BD707B"/>
    <w:rsid w:val="00BE09A9"/>
    <w:rsid w:val="00BF2389"/>
    <w:rsid w:val="00BF3B0B"/>
    <w:rsid w:val="00C21604"/>
    <w:rsid w:val="00C24F8D"/>
    <w:rsid w:val="00C568E4"/>
    <w:rsid w:val="00C652CE"/>
    <w:rsid w:val="00C67C20"/>
    <w:rsid w:val="00C77AA6"/>
    <w:rsid w:val="00C8640C"/>
    <w:rsid w:val="00CA70E2"/>
    <w:rsid w:val="00CB028E"/>
    <w:rsid w:val="00CB1504"/>
    <w:rsid w:val="00CB43F5"/>
    <w:rsid w:val="00CB7454"/>
    <w:rsid w:val="00CD7B2C"/>
    <w:rsid w:val="00CE18EA"/>
    <w:rsid w:val="00CF1341"/>
    <w:rsid w:val="00CF4756"/>
    <w:rsid w:val="00CF56C9"/>
    <w:rsid w:val="00D15DF2"/>
    <w:rsid w:val="00D23809"/>
    <w:rsid w:val="00D26D0F"/>
    <w:rsid w:val="00D4295A"/>
    <w:rsid w:val="00D45F2B"/>
    <w:rsid w:val="00D75491"/>
    <w:rsid w:val="00D82DFA"/>
    <w:rsid w:val="00D8328D"/>
    <w:rsid w:val="00D97CCA"/>
    <w:rsid w:val="00DA689D"/>
    <w:rsid w:val="00DA6D98"/>
    <w:rsid w:val="00DE7D45"/>
    <w:rsid w:val="00DF3939"/>
    <w:rsid w:val="00DF4C4C"/>
    <w:rsid w:val="00E2146D"/>
    <w:rsid w:val="00E44764"/>
    <w:rsid w:val="00E50FCF"/>
    <w:rsid w:val="00E63B5B"/>
    <w:rsid w:val="00E71CF7"/>
    <w:rsid w:val="00E7205C"/>
    <w:rsid w:val="00E83CA0"/>
    <w:rsid w:val="00E87394"/>
    <w:rsid w:val="00E966B1"/>
    <w:rsid w:val="00EA2509"/>
    <w:rsid w:val="00ED6DAE"/>
    <w:rsid w:val="00EF6C2F"/>
    <w:rsid w:val="00F04E48"/>
    <w:rsid w:val="00F0739E"/>
    <w:rsid w:val="00F10EC2"/>
    <w:rsid w:val="00F13EA8"/>
    <w:rsid w:val="00F23ECE"/>
    <w:rsid w:val="00F30724"/>
    <w:rsid w:val="00F36157"/>
    <w:rsid w:val="00F450B1"/>
    <w:rsid w:val="00F47DFD"/>
    <w:rsid w:val="00F57CDE"/>
    <w:rsid w:val="00F6341B"/>
    <w:rsid w:val="00F72FAD"/>
    <w:rsid w:val="00F73353"/>
    <w:rsid w:val="00F76627"/>
    <w:rsid w:val="00F815E8"/>
    <w:rsid w:val="00F873DF"/>
    <w:rsid w:val="00F95B62"/>
    <w:rsid w:val="00FA00B9"/>
    <w:rsid w:val="00FB2B40"/>
    <w:rsid w:val="00FD08F7"/>
    <w:rsid w:val="00FE0884"/>
    <w:rsid w:val="00FE671D"/>
    <w:rsid w:val="0F80B797"/>
    <w:rsid w:val="38293D93"/>
    <w:rsid w:val="3E7A0368"/>
    <w:rsid w:val="5E6A013E"/>
    <w:rsid w:val="71639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CE7DB"/>
  <w15:chartTrackingRefBased/>
  <w15:docId w15:val="{11558288-FDDF-4728-9A1C-47C9EA3031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6FB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342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42BD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334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2BD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342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3342B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AB4641"/>
    <w:pPr>
      <w:ind w:left="720"/>
      <w:contextualSpacing/>
    </w:pPr>
  </w:style>
  <w:style w:type="paragraph" w:styleId="Poprawka">
    <w:name w:val="Revision"/>
    <w:hidden/>
    <w:uiPriority w:val="99"/>
    <w:semiHidden/>
    <w:rsid w:val="004F4FA5"/>
    <w:pPr>
      <w:spacing w:after="0" w:line="240" w:lineRule="auto"/>
    </w:pPr>
  </w:style>
  <w:style w:type="table" w:styleId="Tabela-Siatka1" w:customStyle="1">
    <w:name w:val="Tabela - Siatka1"/>
    <w:basedOn w:val="Standardowy"/>
    <w:next w:val="Tabela-Siatka"/>
    <w:uiPriority w:val="39"/>
    <w:rsid w:val="007525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E83CA0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E83CA0"/>
  </w:style>
  <w:style w:type="paragraph" w:styleId="Stopka">
    <w:name w:val="footer"/>
    <w:basedOn w:val="Normalny"/>
    <w:link w:val="StopkaZnak"/>
    <w:uiPriority w:val="99"/>
    <w:unhideWhenUsed/>
    <w:rsid w:val="00E83CA0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E83CA0"/>
  </w:style>
  <w:style w:type="table" w:styleId="Tabela-Siatka2" w:customStyle="1">
    <w:name w:val="Tabela - Siatka2"/>
    <w:basedOn w:val="Standardowy"/>
    <w:next w:val="Tabela-Siatka"/>
    <w:uiPriority w:val="39"/>
    <w:rsid w:val="005D768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kapitzlistZnak" w:customStyle="1">
    <w:name w:val="Akapit z listą Znak"/>
    <w:link w:val="Akapitzlist"/>
    <w:uiPriority w:val="34"/>
    <w:locked/>
    <w:rsid w:val="000A4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7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1BBD-E05C-4CEA-B482-F8168938EF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9DA75-2570-4C49-BEB1-7647692FEE2B}"/>
</file>

<file path=customXml/itemProps3.xml><?xml version="1.0" encoding="utf-8"?>
<ds:datastoreItem xmlns:ds="http://schemas.openxmlformats.org/officeDocument/2006/customXml" ds:itemID="{F77FB960-1B5C-4874-9024-3AA353549804}"/>
</file>

<file path=customXml/itemProps4.xml><?xml version="1.0" encoding="utf-8"?>
<ds:datastoreItem xmlns:ds="http://schemas.openxmlformats.org/officeDocument/2006/customXml" ds:itemID="{7C1B4E99-440B-42D5-B692-3BA14603EF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Worobiec Rafał</cp:lastModifiedBy>
  <cp:revision>6</cp:revision>
  <cp:lastPrinted>2017-05-24T12:50:00Z</cp:lastPrinted>
  <dcterms:created xsi:type="dcterms:W3CDTF">2025-03-05T14:30:00Z</dcterms:created>
  <dcterms:modified xsi:type="dcterms:W3CDTF">2025-07-23T06:40:50Z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  <property fmtid="{D5CDD505-2E9C-101B-9397-08002B2CF9AE}" pid="3" name="MediaServiceImageTags">
    <vt:lpwstr/>
  </property>
</Properties>
</file>